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9FF" w:rsidRPr="00BA23B7" w:rsidRDefault="001119FF" w:rsidP="00BA23B7">
      <w:pPr>
        <w:jc w:val="center"/>
        <w:rPr>
          <w:rFonts w:ascii="Times New Roman" w:hAnsi="Times New Roman" w:cs="Times New Roman"/>
          <w:b/>
          <w:sz w:val="30"/>
          <w:szCs w:val="30"/>
        </w:rPr>
      </w:pPr>
      <w:bookmarkStart w:id="0" w:name="_GoBack"/>
      <w:bookmarkEnd w:id="0"/>
      <w:proofErr w:type="spellStart"/>
      <w:r w:rsidRPr="00BA23B7">
        <w:rPr>
          <w:rFonts w:ascii="Times New Roman" w:hAnsi="Times New Roman" w:cs="Times New Roman"/>
          <w:b/>
          <w:sz w:val="30"/>
          <w:szCs w:val="30"/>
        </w:rPr>
        <w:t>Санаторно</w:t>
      </w:r>
      <w:proofErr w:type="spellEnd"/>
      <w:r w:rsidRPr="00BA23B7">
        <w:rPr>
          <w:rFonts w:ascii="Times New Roman" w:hAnsi="Times New Roman" w:cs="Times New Roman"/>
          <w:b/>
          <w:sz w:val="30"/>
          <w:szCs w:val="30"/>
        </w:rPr>
        <w:t xml:space="preserve"> - курортное лечение</w:t>
      </w:r>
    </w:p>
    <w:p w:rsidR="001119FF" w:rsidRPr="00BA23B7" w:rsidRDefault="001119FF" w:rsidP="00BA23B7">
      <w:pPr>
        <w:jc w:val="center"/>
        <w:rPr>
          <w:rFonts w:ascii="Times New Roman" w:hAnsi="Times New Roman" w:cs="Times New Roman"/>
          <w:b/>
          <w:sz w:val="30"/>
          <w:szCs w:val="30"/>
        </w:rPr>
      </w:pPr>
      <w:r w:rsidRPr="00BA23B7">
        <w:rPr>
          <w:rFonts w:ascii="Times New Roman" w:hAnsi="Times New Roman" w:cs="Times New Roman"/>
          <w:b/>
          <w:sz w:val="30"/>
          <w:szCs w:val="30"/>
        </w:rPr>
        <w:t>Уважаемые коллеги!</w:t>
      </w:r>
    </w:p>
    <w:p w:rsidR="001119FF" w:rsidRPr="001119FF" w:rsidRDefault="001119FF" w:rsidP="00213BED">
      <w:pPr>
        <w:jc w:val="both"/>
        <w:rPr>
          <w:rFonts w:ascii="Times New Roman" w:hAnsi="Times New Roman" w:cs="Times New Roman"/>
          <w:sz w:val="30"/>
          <w:szCs w:val="30"/>
        </w:rPr>
      </w:pPr>
      <w:r w:rsidRPr="001119FF">
        <w:rPr>
          <w:rFonts w:ascii="Times New Roman" w:hAnsi="Times New Roman" w:cs="Times New Roman"/>
          <w:sz w:val="30"/>
          <w:szCs w:val="30"/>
        </w:rPr>
        <w:t>Система санаториев УП "БЕЛПРОФСОЮЗКУРОРТ" была основана почти 60 лет назад в 1962 году. </w:t>
      </w:r>
    </w:p>
    <w:p w:rsidR="001119FF" w:rsidRPr="001119FF" w:rsidRDefault="001119FF" w:rsidP="00213BED">
      <w:pPr>
        <w:jc w:val="both"/>
        <w:rPr>
          <w:rFonts w:ascii="Times New Roman" w:hAnsi="Times New Roman" w:cs="Times New Roman"/>
          <w:sz w:val="30"/>
          <w:szCs w:val="30"/>
        </w:rPr>
      </w:pPr>
      <w:r w:rsidRPr="001119FF">
        <w:rPr>
          <w:rFonts w:ascii="Times New Roman" w:hAnsi="Times New Roman" w:cs="Times New Roman"/>
          <w:sz w:val="30"/>
          <w:szCs w:val="30"/>
        </w:rPr>
        <w:t>Главные направления работы: санаторно-курортное лечение, лечебно-профилактическая и оздоровительная деятельности. </w:t>
      </w:r>
    </w:p>
    <w:p w:rsidR="001119FF" w:rsidRPr="001119FF" w:rsidRDefault="001119FF" w:rsidP="00213BED">
      <w:pPr>
        <w:jc w:val="both"/>
        <w:rPr>
          <w:rFonts w:ascii="Times New Roman" w:hAnsi="Times New Roman" w:cs="Times New Roman"/>
          <w:sz w:val="30"/>
          <w:szCs w:val="30"/>
        </w:rPr>
      </w:pPr>
      <w:r w:rsidRPr="001119FF">
        <w:rPr>
          <w:rFonts w:ascii="Times New Roman" w:hAnsi="Times New Roman" w:cs="Times New Roman"/>
          <w:sz w:val="30"/>
          <w:szCs w:val="30"/>
        </w:rPr>
        <w:t>Здравницы размещены по всей территории Республики Беларусь, что дает возможность во всей полноте использовать неповторимые природные факторы, такие как местонахождение санаториев, целебные грязи, минеральные воды. Большинство минеральных вод приобрели обширное признание, а часть из них аналогична минеральным водам известных источников популярных курортов. </w:t>
      </w:r>
    </w:p>
    <w:p w:rsidR="001119FF" w:rsidRPr="001119FF" w:rsidRDefault="001119FF" w:rsidP="00213BED">
      <w:pPr>
        <w:jc w:val="both"/>
        <w:rPr>
          <w:rFonts w:ascii="Times New Roman" w:hAnsi="Times New Roman" w:cs="Times New Roman"/>
          <w:sz w:val="30"/>
          <w:szCs w:val="30"/>
        </w:rPr>
      </w:pPr>
      <w:r w:rsidRPr="001119FF">
        <w:rPr>
          <w:rFonts w:ascii="Times New Roman" w:hAnsi="Times New Roman" w:cs="Times New Roman"/>
          <w:sz w:val="30"/>
          <w:szCs w:val="30"/>
        </w:rPr>
        <w:t>При оздоровлении в санаториях УП "БЕЛПРОФСОЮЗКУРОРТ" за свой счёт, член профсоюза имеет скидку более 60%</w:t>
      </w:r>
    </w:p>
    <w:p w:rsidR="001119FF" w:rsidRPr="001119FF" w:rsidRDefault="001119FF" w:rsidP="001119FF">
      <w:pPr>
        <w:rPr>
          <w:rFonts w:ascii="Times New Roman" w:hAnsi="Times New Roman" w:cs="Times New Roman"/>
          <w:sz w:val="30"/>
          <w:szCs w:val="30"/>
        </w:rPr>
      </w:pPr>
      <w:r w:rsidRPr="001119FF">
        <w:rPr>
          <w:rFonts w:ascii="Times New Roman" w:hAnsi="Times New Roman" w:cs="Times New Roman"/>
          <w:b/>
          <w:bCs/>
          <w:sz w:val="30"/>
          <w:szCs w:val="30"/>
        </w:rPr>
        <w:t>Основанием оказания материальной помощи</w:t>
      </w:r>
      <w:r w:rsidRPr="001119FF">
        <w:rPr>
          <w:rFonts w:ascii="Times New Roman" w:hAnsi="Times New Roman" w:cs="Times New Roman"/>
          <w:sz w:val="30"/>
          <w:szCs w:val="30"/>
        </w:rPr>
        <w:t> является:</w:t>
      </w:r>
    </w:p>
    <w:p w:rsidR="001119FF" w:rsidRPr="001119FF" w:rsidRDefault="001119FF" w:rsidP="001119FF">
      <w:pPr>
        <w:numPr>
          <w:ilvl w:val="0"/>
          <w:numId w:val="1"/>
        </w:numPr>
        <w:rPr>
          <w:rFonts w:ascii="Times New Roman" w:hAnsi="Times New Roman" w:cs="Times New Roman"/>
          <w:sz w:val="30"/>
          <w:szCs w:val="30"/>
        </w:rPr>
      </w:pPr>
      <w:r w:rsidRPr="001119FF">
        <w:rPr>
          <w:rFonts w:ascii="Times New Roman" w:hAnsi="Times New Roman" w:cs="Times New Roman"/>
          <w:sz w:val="30"/>
          <w:szCs w:val="30"/>
        </w:rPr>
        <w:t>заявление члена профсоюза;</w:t>
      </w:r>
    </w:p>
    <w:p w:rsidR="001119FF" w:rsidRPr="001119FF" w:rsidRDefault="001119FF" w:rsidP="001119FF">
      <w:pPr>
        <w:numPr>
          <w:ilvl w:val="0"/>
          <w:numId w:val="1"/>
        </w:numPr>
        <w:rPr>
          <w:rFonts w:ascii="Times New Roman" w:hAnsi="Times New Roman" w:cs="Times New Roman"/>
          <w:sz w:val="30"/>
          <w:szCs w:val="30"/>
        </w:rPr>
      </w:pPr>
      <w:r w:rsidRPr="001119FF">
        <w:rPr>
          <w:rFonts w:ascii="Times New Roman" w:hAnsi="Times New Roman" w:cs="Times New Roman"/>
          <w:sz w:val="30"/>
          <w:szCs w:val="30"/>
        </w:rPr>
        <w:t>копия договора об организации санаторно-курортного лечения;</w:t>
      </w:r>
    </w:p>
    <w:p w:rsidR="001119FF" w:rsidRPr="001119FF" w:rsidRDefault="001119FF" w:rsidP="001119FF">
      <w:pPr>
        <w:numPr>
          <w:ilvl w:val="0"/>
          <w:numId w:val="1"/>
        </w:numPr>
        <w:rPr>
          <w:rFonts w:ascii="Times New Roman" w:hAnsi="Times New Roman" w:cs="Times New Roman"/>
          <w:sz w:val="30"/>
          <w:szCs w:val="30"/>
        </w:rPr>
      </w:pPr>
      <w:r w:rsidRPr="001119FF">
        <w:rPr>
          <w:rFonts w:ascii="Times New Roman" w:hAnsi="Times New Roman" w:cs="Times New Roman"/>
          <w:sz w:val="30"/>
          <w:szCs w:val="30"/>
        </w:rPr>
        <w:t>копия квитанции об оплате.</w:t>
      </w:r>
    </w:p>
    <w:p w:rsidR="001119FF" w:rsidRPr="001119FF" w:rsidRDefault="001119FF" w:rsidP="001119FF">
      <w:pPr>
        <w:rPr>
          <w:rFonts w:ascii="Times New Roman" w:hAnsi="Times New Roman" w:cs="Times New Roman"/>
          <w:sz w:val="30"/>
          <w:szCs w:val="30"/>
        </w:rPr>
      </w:pPr>
      <w:r w:rsidRPr="001119FF">
        <w:rPr>
          <w:rFonts w:ascii="Times New Roman" w:hAnsi="Times New Roman" w:cs="Times New Roman"/>
          <w:sz w:val="30"/>
          <w:szCs w:val="30"/>
        </w:rPr>
        <w:t>Заявку в санатории желающие делают самостоятельно. </w:t>
      </w:r>
    </w:p>
    <w:p w:rsidR="001119FF" w:rsidRPr="001119FF" w:rsidRDefault="001119FF" w:rsidP="001119FF">
      <w:pPr>
        <w:rPr>
          <w:rFonts w:ascii="Times New Roman" w:hAnsi="Times New Roman" w:cs="Times New Roman"/>
          <w:sz w:val="30"/>
          <w:szCs w:val="30"/>
        </w:rPr>
      </w:pPr>
      <w:r w:rsidRPr="001119FF">
        <w:rPr>
          <w:rFonts w:ascii="Times New Roman" w:hAnsi="Times New Roman" w:cs="Times New Roman"/>
          <w:b/>
          <w:bCs/>
          <w:sz w:val="30"/>
          <w:szCs w:val="30"/>
        </w:rPr>
        <w:t>САНАТОРИИ РЕСПУБЛИКИ БЕЛАРУСЬ, ПРИНАДЛЕЖАЩИЕ ФЕДЕРАЦИИ ПРОФСОЮЗОВ БЕЛАРУСИ</w:t>
      </w:r>
    </w:p>
    <w:p w:rsidR="001119FF" w:rsidRPr="001119FF" w:rsidRDefault="00FE4C80" w:rsidP="001119FF">
      <w:pPr>
        <w:rPr>
          <w:rFonts w:ascii="Times New Roman" w:hAnsi="Times New Roman" w:cs="Times New Roman"/>
          <w:sz w:val="30"/>
          <w:szCs w:val="30"/>
        </w:rPr>
      </w:pPr>
      <w:hyperlink r:id="rId5" w:history="1">
        <w:r w:rsidR="001119FF" w:rsidRPr="001119FF">
          <w:rPr>
            <w:rStyle w:val="a3"/>
            <w:rFonts w:ascii="Times New Roman" w:hAnsi="Times New Roman" w:cs="Times New Roman"/>
            <w:b/>
            <w:bCs/>
            <w:sz w:val="30"/>
            <w:szCs w:val="30"/>
          </w:rPr>
          <w:t>"БЕЛОРУСОЧКА"</w:t>
        </w:r>
        <w:r w:rsidR="001119FF" w:rsidRPr="001119FF">
          <w:rPr>
            <w:rStyle w:val="a3"/>
            <w:rFonts w:ascii="Times New Roman" w:hAnsi="Times New Roman" w:cs="Times New Roman"/>
            <w:b/>
            <w:bCs/>
            <w:noProof/>
            <w:sz w:val="30"/>
            <w:szCs w:val="30"/>
            <w:lang w:eastAsia="ru-RU"/>
          </w:rPr>
          <mc:AlternateContent>
            <mc:Choice Requires="wps">
              <w:drawing>
                <wp:inline distT="0" distB="0" distL="0" distR="0" wp14:anchorId="3F5DEFD2" wp14:editId="11C6170B">
                  <wp:extent cx="307340" cy="307340"/>
                  <wp:effectExtent l="0" t="0" r="0" b="0"/>
                  <wp:docPr id="2" name="Прямоугольник 2" descr="http://belorusochka.com/assets/i/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4988CC" id="Прямоугольник 2" o:spid="_x0000_s1026" alt="http://belorusochka.com/assets/i/logo.png" href="http://belorusochka.com/"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" o:button="t" filled="f" stroked="f">
                  <v:fill o:detectmouseclick="t"/>
                  <o:lock v:ext="edit" aspectratio="t"/>
                  <w10:anchorlock/>
                </v:rect>
              </w:pict>
            </mc:Fallback>
          </mc:AlternateContent>
        </w:r>
        <w:r w:rsidR="001119FF" w:rsidRPr="001119FF">
          <w:rPr>
            <w:rStyle w:val="a3"/>
            <w:rFonts w:ascii="Times New Roman" w:hAnsi="Times New Roman" w:cs="Times New Roman"/>
            <w:b/>
            <w:bCs/>
            <w:noProof/>
            <w:sz w:val="30"/>
            <w:szCs w:val="30"/>
            <w:lang w:eastAsia="ru-RU"/>
          </w:rPr>
          <mc:AlternateContent>
            <mc:Choice Requires="wps">
              <w:drawing>
                <wp:inline distT="0" distB="0" distL="0" distR="0" wp14:anchorId="776ECCF8" wp14:editId="70BA4D56">
                  <wp:extent cx="307340" cy="307340"/>
                  <wp:effectExtent l="0" t="0" r="0" b="0"/>
                  <wp:docPr id="1" name="Прямоугольник 1" descr="http://belorusochka.com/obschiyvid.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F90C51" id="Прямоугольник 1" o:spid="_x0000_s1026" alt="http://belorusochka.com/obschiyvid.jpg" href="http://belorusochka.com/"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" o:button="t" filled="f" stroked="f">
                  <v:fill o:detectmouseclick="t"/>
                  <o:lock v:ext="edit" aspectratio="t"/>
                  <w10:anchorlock/>
                </v:rect>
              </w:pict>
            </mc:Fallback>
          </mc:AlternateContent>
        </w:r>
      </w:hyperlink>
    </w:p>
    <w:p w:rsidR="001119FF" w:rsidRPr="001119FF" w:rsidRDefault="001119FF" w:rsidP="001119FF">
      <w:pPr>
        <w:rPr>
          <w:rFonts w:ascii="Times New Roman" w:hAnsi="Times New Roman" w:cs="Times New Roman"/>
          <w:sz w:val="30"/>
          <w:szCs w:val="30"/>
        </w:rPr>
      </w:pPr>
      <w:r w:rsidRPr="001119FF">
        <w:rPr>
          <w:rFonts w:ascii="Times New Roman" w:hAnsi="Times New Roman" w:cs="Times New Roman"/>
          <w:b/>
          <w:bCs/>
          <w:sz w:val="30"/>
          <w:szCs w:val="30"/>
        </w:rPr>
        <w:t>Основной лечебный профиль:</w:t>
      </w:r>
    </w:p>
    <w:p w:rsidR="001119FF" w:rsidRPr="001119FF" w:rsidRDefault="00FE4C80" w:rsidP="001119FF">
      <w:pPr>
        <w:numPr>
          <w:ilvl w:val="0"/>
          <w:numId w:val="2"/>
        </w:numPr>
        <w:rPr>
          <w:rFonts w:ascii="Times New Roman" w:hAnsi="Times New Roman" w:cs="Times New Roman"/>
          <w:sz w:val="30"/>
          <w:szCs w:val="30"/>
        </w:rPr>
      </w:pPr>
      <w:hyperlink r:id="rId6" w:history="1">
        <w:r w:rsidR="001119FF" w:rsidRPr="001119FF">
          <w:rPr>
            <w:rStyle w:val="a3"/>
            <w:rFonts w:ascii="Times New Roman" w:hAnsi="Times New Roman" w:cs="Times New Roman"/>
            <w:b/>
            <w:bCs/>
            <w:sz w:val="30"/>
            <w:szCs w:val="30"/>
          </w:rPr>
          <w:t>заболевания органов дыхания нетуберкулезного характера</w:t>
        </w:r>
      </w:hyperlink>
      <w:r w:rsidR="001119FF" w:rsidRPr="001119FF">
        <w:rPr>
          <w:rFonts w:ascii="Times New Roman" w:hAnsi="Times New Roman" w:cs="Times New Roman"/>
          <w:b/>
          <w:bCs/>
          <w:sz w:val="30"/>
          <w:szCs w:val="30"/>
        </w:rPr>
        <w:t>;</w:t>
      </w:r>
    </w:p>
    <w:p w:rsidR="001119FF" w:rsidRPr="001119FF" w:rsidRDefault="00FE4C80" w:rsidP="001119FF">
      <w:pPr>
        <w:numPr>
          <w:ilvl w:val="0"/>
          <w:numId w:val="2"/>
        </w:numPr>
        <w:rPr>
          <w:rFonts w:ascii="Times New Roman" w:hAnsi="Times New Roman" w:cs="Times New Roman"/>
          <w:sz w:val="30"/>
          <w:szCs w:val="30"/>
        </w:rPr>
      </w:pPr>
      <w:hyperlink r:id="rId7" w:history="1">
        <w:r w:rsidR="001119FF" w:rsidRPr="001119FF">
          <w:rPr>
            <w:rStyle w:val="a3"/>
            <w:rFonts w:ascii="Times New Roman" w:hAnsi="Times New Roman" w:cs="Times New Roman"/>
            <w:b/>
            <w:bCs/>
            <w:sz w:val="30"/>
            <w:szCs w:val="30"/>
          </w:rPr>
          <w:t>заболевания органов пищеварения</w:t>
        </w:r>
      </w:hyperlink>
      <w:r w:rsidR="001119FF" w:rsidRPr="001119FF">
        <w:rPr>
          <w:rFonts w:ascii="Times New Roman" w:hAnsi="Times New Roman" w:cs="Times New Roman"/>
          <w:b/>
          <w:bCs/>
          <w:sz w:val="30"/>
          <w:szCs w:val="30"/>
        </w:rPr>
        <w:t>;</w:t>
      </w:r>
    </w:p>
    <w:p w:rsidR="001119FF" w:rsidRPr="001119FF" w:rsidRDefault="00FE4C80" w:rsidP="001119FF">
      <w:pPr>
        <w:numPr>
          <w:ilvl w:val="0"/>
          <w:numId w:val="2"/>
        </w:numPr>
        <w:rPr>
          <w:rFonts w:ascii="Times New Roman" w:hAnsi="Times New Roman" w:cs="Times New Roman"/>
          <w:sz w:val="30"/>
          <w:szCs w:val="30"/>
        </w:rPr>
      </w:pPr>
      <w:hyperlink r:id="rId8" w:history="1">
        <w:r w:rsidR="001119FF" w:rsidRPr="001119FF">
          <w:rPr>
            <w:rStyle w:val="a3"/>
            <w:rFonts w:ascii="Times New Roman" w:hAnsi="Times New Roman" w:cs="Times New Roman"/>
            <w:b/>
            <w:bCs/>
            <w:sz w:val="30"/>
            <w:szCs w:val="30"/>
          </w:rPr>
          <w:t>заболевания эндокринной системы, расстройства питания и нарушения обмена веществ;</w:t>
        </w:r>
      </w:hyperlink>
    </w:p>
    <w:p w:rsidR="001119FF" w:rsidRPr="00BA23B7" w:rsidRDefault="00FE4C80" w:rsidP="001119FF">
      <w:pPr>
        <w:numPr>
          <w:ilvl w:val="0"/>
          <w:numId w:val="2"/>
        </w:numPr>
        <w:rPr>
          <w:rFonts w:ascii="Times New Roman" w:hAnsi="Times New Roman" w:cs="Times New Roman"/>
          <w:sz w:val="30"/>
          <w:szCs w:val="30"/>
        </w:rPr>
      </w:pPr>
      <w:hyperlink r:id="rId9" w:history="1">
        <w:r w:rsidR="001119FF" w:rsidRPr="001119FF">
          <w:rPr>
            <w:rStyle w:val="a3"/>
            <w:rFonts w:ascii="Times New Roman" w:hAnsi="Times New Roman" w:cs="Times New Roman"/>
            <w:b/>
            <w:bCs/>
            <w:sz w:val="30"/>
            <w:szCs w:val="30"/>
          </w:rPr>
          <w:t>заболевания костно-мышечной системы.</w:t>
        </w:r>
      </w:hyperlink>
    </w:p>
    <w:p w:rsidR="001119FF" w:rsidRPr="001119FF" w:rsidRDefault="001119FF" w:rsidP="001119FF">
      <w:pPr>
        <w:rPr>
          <w:rFonts w:ascii="Times New Roman" w:hAnsi="Times New Roman" w:cs="Times New Roman"/>
          <w:sz w:val="30"/>
          <w:szCs w:val="30"/>
        </w:rPr>
      </w:pPr>
      <w:hyperlink r:id="rId10" w:history="1">
        <w:r w:rsidRPr="001119FF">
          <w:rPr>
            <w:rStyle w:val="a3"/>
            <w:rFonts w:ascii="Times New Roman" w:hAnsi="Times New Roman" w:cs="Times New Roman"/>
            <w:b/>
            <w:bCs/>
            <w:sz w:val="30"/>
            <w:szCs w:val="30"/>
          </w:rPr>
          <w:t>"ЛЕСНЫЕ ОЗЕРА"</w:t>
        </w:r>
      </w:hyperlink>
    </w:p>
    <w:p w:rsidR="001119FF" w:rsidRPr="001119FF" w:rsidRDefault="001119FF" w:rsidP="001119FF">
      <w:pPr>
        <w:rPr>
          <w:rFonts w:ascii="Times New Roman" w:hAnsi="Times New Roman" w:cs="Times New Roman"/>
          <w:sz w:val="30"/>
          <w:szCs w:val="30"/>
        </w:rPr>
      </w:pPr>
      <w:r w:rsidRPr="001119FF">
        <w:rPr>
          <w:rFonts w:ascii="Times New Roman" w:hAnsi="Times New Roman" w:cs="Times New Roman"/>
          <w:b/>
          <w:bCs/>
          <w:sz w:val="30"/>
          <w:szCs w:val="30"/>
        </w:rPr>
        <w:lastRenderedPageBreak/>
        <w:t>Основной лечебный профиль:</w:t>
      </w:r>
    </w:p>
    <w:p w:rsidR="001119FF" w:rsidRPr="001119FF" w:rsidRDefault="001119FF" w:rsidP="001119FF">
      <w:pPr>
        <w:numPr>
          <w:ilvl w:val="0"/>
          <w:numId w:val="3"/>
        </w:numPr>
        <w:rPr>
          <w:rFonts w:ascii="Times New Roman" w:hAnsi="Times New Roman" w:cs="Times New Roman"/>
          <w:sz w:val="30"/>
          <w:szCs w:val="30"/>
        </w:rPr>
      </w:pPr>
      <w:r w:rsidRPr="001119FF">
        <w:rPr>
          <w:rFonts w:ascii="Times New Roman" w:hAnsi="Times New Roman" w:cs="Times New Roman"/>
          <w:b/>
          <w:bCs/>
          <w:sz w:val="30"/>
          <w:szCs w:val="30"/>
          <w:u w:val="single"/>
        </w:rPr>
        <w:t>болезни системы кровообращения;</w:t>
      </w:r>
    </w:p>
    <w:p w:rsidR="001119FF" w:rsidRPr="001119FF" w:rsidRDefault="001119FF" w:rsidP="001119FF">
      <w:pPr>
        <w:numPr>
          <w:ilvl w:val="0"/>
          <w:numId w:val="3"/>
        </w:numPr>
        <w:rPr>
          <w:rFonts w:ascii="Times New Roman" w:hAnsi="Times New Roman" w:cs="Times New Roman"/>
          <w:sz w:val="30"/>
          <w:szCs w:val="30"/>
        </w:rPr>
      </w:pPr>
      <w:r w:rsidRPr="001119FF">
        <w:rPr>
          <w:rFonts w:ascii="Times New Roman" w:hAnsi="Times New Roman" w:cs="Times New Roman"/>
          <w:b/>
          <w:bCs/>
          <w:sz w:val="30"/>
          <w:szCs w:val="30"/>
          <w:u w:val="single"/>
        </w:rPr>
        <w:t>болезни органов дыхания;</w:t>
      </w:r>
    </w:p>
    <w:p w:rsidR="001119FF" w:rsidRPr="001119FF" w:rsidRDefault="001119FF" w:rsidP="001119FF">
      <w:pPr>
        <w:numPr>
          <w:ilvl w:val="0"/>
          <w:numId w:val="3"/>
        </w:numPr>
        <w:rPr>
          <w:rFonts w:ascii="Times New Roman" w:hAnsi="Times New Roman" w:cs="Times New Roman"/>
          <w:sz w:val="30"/>
          <w:szCs w:val="30"/>
        </w:rPr>
      </w:pPr>
      <w:r w:rsidRPr="001119FF">
        <w:rPr>
          <w:rFonts w:ascii="Times New Roman" w:hAnsi="Times New Roman" w:cs="Times New Roman"/>
          <w:b/>
          <w:bCs/>
          <w:sz w:val="30"/>
          <w:szCs w:val="30"/>
          <w:u w:val="single"/>
        </w:rPr>
        <w:t>болезни нервной системы;</w:t>
      </w:r>
    </w:p>
    <w:p w:rsidR="001119FF" w:rsidRPr="001119FF" w:rsidRDefault="001119FF" w:rsidP="001119FF">
      <w:pPr>
        <w:numPr>
          <w:ilvl w:val="0"/>
          <w:numId w:val="3"/>
        </w:numPr>
        <w:rPr>
          <w:rFonts w:ascii="Times New Roman" w:hAnsi="Times New Roman" w:cs="Times New Roman"/>
          <w:sz w:val="30"/>
          <w:szCs w:val="30"/>
        </w:rPr>
      </w:pPr>
      <w:r w:rsidRPr="001119FF">
        <w:rPr>
          <w:rFonts w:ascii="Times New Roman" w:hAnsi="Times New Roman" w:cs="Times New Roman"/>
          <w:b/>
          <w:bCs/>
          <w:sz w:val="30"/>
          <w:szCs w:val="30"/>
          <w:u w:val="single"/>
        </w:rPr>
        <w:t>болезни костно-мышечной системы и соединительной ткани;</w:t>
      </w:r>
    </w:p>
    <w:p w:rsidR="001119FF" w:rsidRPr="001119FF" w:rsidRDefault="001119FF" w:rsidP="001119FF">
      <w:pPr>
        <w:numPr>
          <w:ilvl w:val="0"/>
          <w:numId w:val="3"/>
        </w:numPr>
        <w:rPr>
          <w:rFonts w:ascii="Times New Roman" w:hAnsi="Times New Roman" w:cs="Times New Roman"/>
          <w:sz w:val="30"/>
          <w:szCs w:val="30"/>
        </w:rPr>
      </w:pPr>
      <w:r w:rsidRPr="001119FF">
        <w:rPr>
          <w:rFonts w:ascii="Times New Roman" w:hAnsi="Times New Roman" w:cs="Times New Roman"/>
          <w:b/>
          <w:bCs/>
          <w:sz w:val="30"/>
          <w:szCs w:val="30"/>
          <w:u w:val="single"/>
        </w:rPr>
        <w:t>болезни почек и мочевыделительной системы.</w:t>
      </w:r>
    </w:p>
    <w:p w:rsidR="001119FF" w:rsidRPr="001119FF" w:rsidRDefault="00FE4C80" w:rsidP="001119FF">
      <w:pPr>
        <w:rPr>
          <w:rFonts w:ascii="Times New Roman" w:hAnsi="Times New Roman" w:cs="Times New Roman"/>
          <w:sz w:val="30"/>
          <w:szCs w:val="30"/>
        </w:rPr>
      </w:pPr>
      <w:hyperlink r:id="rId11" w:history="1">
        <w:r w:rsidR="001119FF" w:rsidRPr="001119FF">
          <w:rPr>
            <w:rStyle w:val="a3"/>
            <w:rFonts w:ascii="Times New Roman" w:hAnsi="Times New Roman" w:cs="Times New Roman"/>
            <w:b/>
            <w:bCs/>
            <w:sz w:val="30"/>
            <w:szCs w:val="30"/>
          </w:rPr>
          <w:t>"ЛЕТЦЫ"</w:t>
        </w:r>
      </w:hyperlink>
    </w:p>
    <w:p w:rsidR="001119FF" w:rsidRPr="001119FF" w:rsidRDefault="001119FF" w:rsidP="001119FF">
      <w:pPr>
        <w:rPr>
          <w:rFonts w:ascii="Times New Roman" w:hAnsi="Times New Roman" w:cs="Times New Roman"/>
          <w:sz w:val="30"/>
          <w:szCs w:val="30"/>
        </w:rPr>
      </w:pPr>
      <w:r w:rsidRPr="001119FF">
        <w:rPr>
          <w:rFonts w:ascii="Times New Roman" w:hAnsi="Times New Roman" w:cs="Times New Roman"/>
          <w:b/>
          <w:bCs/>
          <w:sz w:val="30"/>
          <w:szCs w:val="30"/>
        </w:rPr>
        <w:t>Основной лечебный профиль:</w:t>
      </w:r>
    </w:p>
    <w:p w:rsidR="001119FF" w:rsidRPr="001119FF" w:rsidRDefault="001119FF" w:rsidP="001119FF">
      <w:pPr>
        <w:numPr>
          <w:ilvl w:val="0"/>
          <w:numId w:val="4"/>
        </w:numPr>
        <w:rPr>
          <w:rFonts w:ascii="Times New Roman" w:hAnsi="Times New Roman" w:cs="Times New Roman"/>
          <w:sz w:val="30"/>
          <w:szCs w:val="30"/>
        </w:rPr>
      </w:pPr>
      <w:r w:rsidRPr="001119FF">
        <w:rPr>
          <w:rFonts w:ascii="Times New Roman" w:hAnsi="Times New Roman" w:cs="Times New Roman"/>
          <w:b/>
          <w:bCs/>
          <w:sz w:val="30"/>
          <w:szCs w:val="30"/>
          <w:u w:val="single"/>
        </w:rPr>
        <w:t>заболевания органов дыхания нетуберкулезного характера;</w:t>
      </w:r>
    </w:p>
    <w:p w:rsidR="001119FF" w:rsidRPr="001119FF" w:rsidRDefault="001119FF" w:rsidP="001119FF">
      <w:pPr>
        <w:numPr>
          <w:ilvl w:val="0"/>
          <w:numId w:val="4"/>
        </w:numPr>
        <w:rPr>
          <w:rFonts w:ascii="Times New Roman" w:hAnsi="Times New Roman" w:cs="Times New Roman"/>
          <w:sz w:val="30"/>
          <w:szCs w:val="30"/>
        </w:rPr>
      </w:pPr>
      <w:r w:rsidRPr="001119FF">
        <w:rPr>
          <w:rFonts w:ascii="Times New Roman" w:hAnsi="Times New Roman" w:cs="Times New Roman"/>
          <w:b/>
          <w:bCs/>
          <w:sz w:val="30"/>
          <w:szCs w:val="30"/>
          <w:u w:val="single"/>
        </w:rPr>
        <w:t>заболевания органов пищеварения;</w:t>
      </w:r>
    </w:p>
    <w:p w:rsidR="001119FF" w:rsidRPr="001119FF" w:rsidRDefault="001119FF" w:rsidP="001119FF">
      <w:pPr>
        <w:numPr>
          <w:ilvl w:val="0"/>
          <w:numId w:val="4"/>
        </w:numPr>
        <w:rPr>
          <w:rFonts w:ascii="Times New Roman" w:hAnsi="Times New Roman" w:cs="Times New Roman"/>
          <w:sz w:val="30"/>
          <w:szCs w:val="30"/>
        </w:rPr>
      </w:pPr>
      <w:r w:rsidRPr="001119FF">
        <w:rPr>
          <w:rFonts w:ascii="Times New Roman" w:hAnsi="Times New Roman" w:cs="Times New Roman"/>
          <w:b/>
          <w:bCs/>
          <w:sz w:val="30"/>
          <w:szCs w:val="30"/>
          <w:u w:val="single"/>
        </w:rPr>
        <w:t>заболевания костно-мышечной системы;</w:t>
      </w:r>
    </w:p>
    <w:p w:rsidR="001119FF" w:rsidRPr="001119FF" w:rsidRDefault="001119FF" w:rsidP="001119FF">
      <w:pPr>
        <w:numPr>
          <w:ilvl w:val="0"/>
          <w:numId w:val="4"/>
        </w:numPr>
        <w:rPr>
          <w:rFonts w:ascii="Times New Roman" w:hAnsi="Times New Roman" w:cs="Times New Roman"/>
          <w:sz w:val="30"/>
          <w:szCs w:val="30"/>
        </w:rPr>
      </w:pPr>
      <w:r w:rsidRPr="001119FF">
        <w:rPr>
          <w:rFonts w:ascii="Times New Roman" w:hAnsi="Times New Roman" w:cs="Times New Roman"/>
          <w:b/>
          <w:bCs/>
          <w:sz w:val="30"/>
          <w:szCs w:val="30"/>
          <w:u w:val="single"/>
        </w:rPr>
        <w:t>функциональные расстройства нервной системы;</w:t>
      </w:r>
    </w:p>
    <w:p w:rsidR="001119FF" w:rsidRPr="001119FF" w:rsidRDefault="001119FF" w:rsidP="001119FF">
      <w:pPr>
        <w:numPr>
          <w:ilvl w:val="0"/>
          <w:numId w:val="4"/>
        </w:numPr>
        <w:rPr>
          <w:rFonts w:ascii="Times New Roman" w:hAnsi="Times New Roman" w:cs="Times New Roman"/>
          <w:sz w:val="30"/>
          <w:szCs w:val="30"/>
        </w:rPr>
      </w:pPr>
      <w:proofErr w:type="spellStart"/>
      <w:r w:rsidRPr="001119FF">
        <w:rPr>
          <w:rFonts w:ascii="Times New Roman" w:hAnsi="Times New Roman" w:cs="Times New Roman"/>
          <w:b/>
          <w:bCs/>
          <w:sz w:val="30"/>
          <w:szCs w:val="30"/>
          <w:u w:val="single"/>
        </w:rPr>
        <w:t>xронические</w:t>
      </w:r>
      <w:proofErr w:type="spellEnd"/>
      <w:r w:rsidRPr="001119FF">
        <w:rPr>
          <w:rFonts w:ascii="Times New Roman" w:hAnsi="Times New Roman" w:cs="Times New Roman"/>
          <w:b/>
          <w:bCs/>
          <w:sz w:val="30"/>
          <w:szCs w:val="30"/>
          <w:u w:val="single"/>
        </w:rPr>
        <w:t xml:space="preserve"> заболевания сердечно-сосудистой системы;</w:t>
      </w:r>
    </w:p>
    <w:p w:rsidR="001119FF" w:rsidRPr="001119FF" w:rsidRDefault="001119FF" w:rsidP="001119FF">
      <w:pPr>
        <w:numPr>
          <w:ilvl w:val="0"/>
          <w:numId w:val="4"/>
        </w:numPr>
        <w:rPr>
          <w:rFonts w:ascii="Times New Roman" w:hAnsi="Times New Roman" w:cs="Times New Roman"/>
          <w:sz w:val="30"/>
          <w:szCs w:val="30"/>
        </w:rPr>
      </w:pPr>
      <w:r w:rsidRPr="001119FF">
        <w:rPr>
          <w:rFonts w:ascii="Times New Roman" w:hAnsi="Times New Roman" w:cs="Times New Roman"/>
          <w:b/>
          <w:bCs/>
          <w:sz w:val="30"/>
          <w:szCs w:val="30"/>
          <w:u w:val="single"/>
        </w:rPr>
        <w:t>программы косметического ухода за телом и лицом.</w:t>
      </w:r>
    </w:p>
    <w:p w:rsidR="001119FF" w:rsidRPr="001119FF" w:rsidRDefault="001119FF" w:rsidP="001119FF">
      <w:pPr>
        <w:rPr>
          <w:rFonts w:ascii="Times New Roman" w:hAnsi="Times New Roman" w:cs="Times New Roman"/>
          <w:sz w:val="30"/>
          <w:szCs w:val="30"/>
        </w:rPr>
      </w:pPr>
      <w:r w:rsidRPr="001119FF">
        <w:rPr>
          <w:rFonts w:ascii="Times New Roman" w:hAnsi="Times New Roman" w:cs="Times New Roman"/>
          <w:b/>
          <w:bCs/>
          <w:sz w:val="30"/>
          <w:szCs w:val="30"/>
          <w:u w:val="single"/>
        </w:rPr>
        <w:t>"им. ЛЕНИНА"</w:t>
      </w:r>
    </w:p>
    <w:p w:rsidR="001119FF" w:rsidRPr="001119FF" w:rsidRDefault="001119FF" w:rsidP="001119FF">
      <w:pPr>
        <w:rPr>
          <w:rFonts w:ascii="Times New Roman" w:hAnsi="Times New Roman" w:cs="Times New Roman"/>
          <w:sz w:val="30"/>
          <w:szCs w:val="30"/>
        </w:rPr>
      </w:pPr>
      <w:r w:rsidRPr="001119FF">
        <w:rPr>
          <w:rFonts w:ascii="Times New Roman" w:hAnsi="Times New Roman" w:cs="Times New Roman"/>
          <w:b/>
          <w:bCs/>
          <w:sz w:val="30"/>
          <w:szCs w:val="30"/>
          <w:u w:val="single"/>
        </w:rPr>
        <w:t>"КРИНИЦА"</w:t>
      </w:r>
    </w:p>
    <w:p w:rsidR="001119FF" w:rsidRPr="001119FF" w:rsidRDefault="001119FF" w:rsidP="001119FF">
      <w:pPr>
        <w:rPr>
          <w:rFonts w:ascii="Times New Roman" w:hAnsi="Times New Roman" w:cs="Times New Roman"/>
          <w:sz w:val="30"/>
          <w:szCs w:val="30"/>
        </w:rPr>
      </w:pPr>
      <w:r w:rsidRPr="001119FF">
        <w:rPr>
          <w:rFonts w:ascii="Times New Roman" w:hAnsi="Times New Roman" w:cs="Times New Roman"/>
          <w:b/>
          <w:bCs/>
          <w:sz w:val="30"/>
          <w:szCs w:val="30"/>
          <w:u w:val="single"/>
        </w:rPr>
        <w:t>"НАРОЧАНСКИЙ БЕРЕГ"</w:t>
      </w:r>
    </w:p>
    <w:p w:rsidR="001119FF" w:rsidRPr="001119FF" w:rsidRDefault="001119FF" w:rsidP="001119FF">
      <w:pPr>
        <w:rPr>
          <w:rFonts w:ascii="Times New Roman" w:hAnsi="Times New Roman" w:cs="Times New Roman"/>
          <w:sz w:val="30"/>
          <w:szCs w:val="30"/>
        </w:rPr>
      </w:pPr>
      <w:r w:rsidRPr="001119FF">
        <w:rPr>
          <w:rFonts w:ascii="Times New Roman" w:hAnsi="Times New Roman" w:cs="Times New Roman"/>
          <w:b/>
          <w:bCs/>
          <w:sz w:val="30"/>
          <w:szCs w:val="30"/>
          <w:u w:val="single"/>
        </w:rPr>
        <w:t>"НАРОЧЬ"</w:t>
      </w:r>
    </w:p>
    <w:p w:rsidR="001119FF" w:rsidRPr="001119FF" w:rsidRDefault="001119FF" w:rsidP="001119FF">
      <w:pPr>
        <w:rPr>
          <w:rFonts w:ascii="Times New Roman" w:hAnsi="Times New Roman" w:cs="Times New Roman"/>
          <w:sz w:val="30"/>
          <w:szCs w:val="30"/>
        </w:rPr>
      </w:pPr>
      <w:r w:rsidRPr="001119FF">
        <w:rPr>
          <w:rFonts w:ascii="Times New Roman" w:hAnsi="Times New Roman" w:cs="Times New Roman"/>
          <w:b/>
          <w:bCs/>
          <w:sz w:val="30"/>
          <w:szCs w:val="30"/>
          <w:u w:val="single"/>
        </w:rPr>
        <w:t>"БУГ"</w:t>
      </w:r>
    </w:p>
    <w:p w:rsidR="001119FF" w:rsidRPr="001119FF" w:rsidRDefault="001119FF" w:rsidP="001119FF">
      <w:pPr>
        <w:rPr>
          <w:rFonts w:ascii="Times New Roman" w:hAnsi="Times New Roman" w:cs="Times New Roman"/>
          <w:sz w:val="30"/>
          <w:szCs w:val="30"/>
        </w:rPr>
      </w:pPr>
      <w:r w:rsidRPr="001119FF">
        <w:rPr>
          <w:rFonts w:ascii="Times New Roman" w:hAnsi="Times New Roman" w:cs="Times New Roman"/>
          <w:b/>
          <w:bCs/>
          <w:sz w:val="30"/>
          <w:szCs w:val="30"/>
          <w:u w:val="single"/>
        </w:rPr>
        <w:t>"НЕМАН-72"</w:t>
      </w:r>
    </w:p>
    <w:p w:rsidR="001119FF" w:rsidRPr="001119FF" w:rsidRDefault="001119FF" w:rsidP="001119FF">
      <w:pPr>
        <w:rPr>
          <w:rFonts w:ascii="Times New Roman" w:hAnsi="Times New Roman" w:cs="Times New Roman"/>
          <w:sz w:val="30"/>
          <w:szCs w:val="30"/>
        </w:rPr>
      </w:pPr>
      <w:r w:rsidRPr="001119FF">
        <w:rPr>
          <w:rFonts w:ascii="Times New Roman" w:hAnsi="Times New Roman" w:cs="Times New Roman"/>
          <w:b/>
          <w:bCs/>
          <w:sz w:val="30"/>
          <w:szCs w:val="30"/>
          <w:u w:val="single"/>
        </w:rPr>
        <w:t>"ЧЁНКИ"</w:t>
      </w:r>
    </w:p>
    <w:p w:rsidR="001119FF" w:rsidRPr="001119FF" w:rsidRDefault="001119FF" w:rsidP="001119FF">
      <w:pPr>
        <w:rPr>
          <w:rFonts w:ascii="Times New Roman" w:hAnsi="Times New Roman" w:cs="Times New Roman"/>
          <w:sz w:val="30"/>
          <w:szCs w:val="30"/>
        </w:rPr>
      </w:pPr>
      <w:r w:rsidRPr="001119FF">
        <w:rPr>
          <w:rFonts w:ascii="Times New Roman" w:hAnsi="Times New Roman" w:cs="Times New Roman"/>
          <w:b/>
          <w:bCs/>
          <w:sz w:val="30"/>
          <w:szCs w:val="30"/>
          <w:u w:val="single"/>
        </w:rPr>
        <w:t>"ПРИДНЕПРОВСКИЙ""СВИСЛОЧЬ"</w:t>
      </w:r>
    </w:p>
    <w:p w:rsidR="0071285F" w:rsidRPr="001119FF" w:rsidRDefault="0071285F">
      <w:pPr>
        <w:rPr>
          <w:rFonts w:ascii="Times New Roman" w:hAnsi="Times New Roman" w:cs="Times New Roman"/>
          <w:sz w:val="30"/>
          <w:szCs w:val="30"/>
        </w:rPr>
      </w:pPr>
    </w:p>
    <w:p w:rsidR="001119FF" w:rsidRPr="001119FF" w:rsidRDefault="001119FF">
      <w:pPr>
        <w:rPr>
          <w:rFonts w:ascii="Times New Roman" w:hAnsi="Times New Roman" w:cs="Times New Roman"/>
          <w:sz w:val="30"/>
          <w:szCs w:val="30"/>
        </w:rPr>
      </w:pPr>
    </w:p>
    <w:sectPr w:rsidR="001119FF" w:rsidRPr="001119FF" w:rsidSect="00BA23B7">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90AEB"/>
    <w:multiLevelType w:val="multilevel"/>
    <w:tmpl w:val="3610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D7B1A"/>
    <w:multiLevelType w:val="multilevel"/>
    <w:tmpl w:val="DACE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1677DA"/>
    <w:multiLevelType w:val="multilevel"/>
    <w:tmpl w:val="5B84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EC2AEC"/>
    <w:multiLevelType w:val="multilevel"/>
    <w:tmpl w:val="C566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9FF"/>
    <w:rsid w:val="001119FF"/>
    <w:rsid w:val="00213BED"/>
    <w:rsid w:val="0071285F"/>
    <w:rsid w:val="00BA23B7"/>
    <w:rsid w:val="00FE4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AFC87-A03A-4C60-AEEC-B4008810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19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246125">
      <w:bodyDiv w:val="1"/>
      <w:marLeft w:val="0"/>
      <w:marRight w:val="0"/>
      <w:marTop w:val="0"/>
      <w:marBottom w:val="0"/>
      <w:divBdr>
        <w:top w:val="none" w:sz="0" w:space="0" w:color="auto"/>
        <w:left w:val="none" w:sz="0" w:space="0" w:color="auto"/>
        <w:bottom w:val="none" w:sz="0" w:space="0" w:color="auto"/>
        <w:right w:val="none" w:sz="0" w:space="0" w:color="auto"/>
      </w:divBdr>
      <w:divsChild>
        <w:div w:id="27339594">
          <w:marLeft w:val="0"/>
          <w:marRight w:val="0"/>
          <w:marTop w:val="0"/>
          <w:marBottom w:val="0"/>
          <w:divBdr>
            <w:top w:val="none" w:sz="0" w:space="0" w:color="auto"/>
            <w:left w:val="none" w:sz="0" w:space="0" w:color="auto"/>
            <w:bottom w:val="none" w:sz="0" w:space="0" w:color="auto"/>
            <w:right w:val="none" w:sz="0" w:space="0" w:color="auto"/>
          </w:divBdr>
          <w:divsChild>
            <w:div w:id="9853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lorusochka.com/lechenie/profili-lecheniya/zabolevaniya-endokrinnoj-sistemyi.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elorusochka.com/lechenie/profili-lecheniya/zabolevaniya-organov-pishhevareniya.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lorusochka.com/lechenie/profili-lecheniya/zabolevaniya-organov-dyixaniya.html" TargetMode="External"/><Relationship Id="rId11" Type="http://schemas.openxmlformats.org/officeDocument/2006/relationships/hyperlink" Target="http://xn--e1alwqz.xn--90ais/" TargetMode="External"/><Relationship Id="rId5" Type="http://schemas.openxmlformats.org/officeDocument/2006/relationships/hyperlink" Target="http://belorusochka.com/" TargetMode="External"/><Relationship Id="rId10" Type="http://schemas.openxmlformats.org/officeDocument/2006/relationships/hyperlink" Target="http://lesnyeozera.com/" TargetMode="External"/><Relationship Id="rId4" Type="http://schemas.openxmlformats.org/officeDocument/2006/relationships/webSettings" Target="webSettings.xml"/><Relationship Id="rId9" Type="http://schemas.openxmlformats.org/officeDocument/2006/relationships/hyperlink" Target="http://belorusochka.com/lechenie/profili-lecheniya/zabolevaniya-kostno-myishechnoj-sistemy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2025-04-15T14:19:00Z</dcterms:created>
  <dcterms:modified xsi:type="dcterms:W3CDTF">2025-04-15T14:19:00Z</dcterms:modified>
</cp:coreProperties>
</file>